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E78CB" w:rsidRDefault="006D1ECA" w:rsidP="006D1ECA">
      <w:pPr>
        <w:pStyle w:val="Heading1"/>
      </w:pPr>
      <w:r>
        <w:t>Accessibility Guidelines and Planning:</w:t>
      </w:r>
    </w:p>
    <w:p w14:paraId="00000002" w14:textId="77777777" w:rsidR="008E78CB" w:rsidRDefault="006D1ECA">
      <w:pPr>
        <w:numPr>
          <w:ilvl w:val="0"/>
          <w:numId w:val="1"/>
        </w:numPr>
      </w:pPr>
      <w:hyperlink r:id="rId5">
        <w:r>
          <w:rPr>
            <w:color w:val="1155CC"/>
            <w:u w:val="single"/>
          </w:rPr>
          <w:t>Web Content Accessibility Guidelines from the World Wide Web Consortium</w:t>
        </w:r>
      </w:hyperlink>
      <w:r>
        <w:t>: Guidelines for all websites</w:t>
      </w:r>
    </w:p>
    <w:p w14:paraId="00000003" w14:textId="77777777" w:rsidR="008E78CB" w:rsidRDefault="006D1ECA">
      <w:pPr>
        <w:numPr>
          <w:ilvl w:val="0"/>
          <w:numId w:val="1"/>
        </w:numPr>
      </w:pPr>
      <w:hyperlink r:id="rId6">
        <w:r>
          <w:rPr>
            <w:color w:val="1155CC"/>
            <w:u w:val="single"/>
          </w:rPr>
          <w:t>Accessibility Roles Mapping Template</w:t>
        </w:r>
      </w:hyperlink>
      <w:r>
        <w:t xml:space="preserve">: </w:t>
      </w:r>
      <w:proofErr w:type="gramStart"/>
      <w:r>
        <w:t>This guides</w:t>
      </w:r>
      <w:proofErr w:type="gramEnd"/>
      <w:r>
        <w:t xml:space="preserve"> provides recommendations for key roles to assign for ensuring accessibility in web projects</w:t>
      </w:r>
    </w:p>
    <w:p w14:paraId="00000004" w14:textId="77777777" w:rsidR="008E78CB" w:rsidRDefault="006D1ECA" w:rsidP="006D1ECA">
      <w:pPr>
        <w:pStyle w:val="Heading1"/>
      </w:pPr>
      <w:r>
        <w:t>General Tips for Accessibility:</w:t>
      </w:r>
    </w:p>
    <w:p w14:paraId="00000005" w14:textId="77777777" w:rsidR="008E78CB" w:rsidRDefault="006D1ECA">
      <w:pPr>
        <w:numPr>
          <w:ilvl w:val="0"/>
          <w:numId w:val="3"/>
        </w:numPr>
      </w:pPr>
      <w:hyperlink r:id="rId7">
        <w:r>
          <w:rPr>
            <w:color w:val="1155CC"/>
            <w:u w:val="single"/>
          </w:rPr>
          <w:t>3 Rs framework for prioritizing accessibility work</w:t>
        </w:r>
      </w:hyperlink>
    </w:p>
    <w:p w14:paraId="00000006" w14:textId="77777777" w:rsidR="008E78CB" w:rsidRDefault="006D1ECA">
      <w:pPr>
        <w:numPr>
          <w:ilvl w:val="0"/>
          <w:numId w:val="3"/>
        </w:numPr>
        <w:spacing w:after="240"/>
      </w:pPr>
      <w:hyperlink r:id="rId8">
        <w:r>
          <w:rPr>
            <w:color w:val="1155CC"/>
            <w:u w:val="single"/>
          </w:rPr>
          <w:t>UMN: 7 Core Ac</w:t>
        </w:r>
        <w:r>
          <w:rPr>
            <w:color w:val="1155CC"/>
            <w:u w:val="single"/>
          </w:rPr>
          <w:t>cessibility Skills</w:t>
        </w:r>
      </w:hyperlink>
    </w:p>
    <w:p w14:paraId="00000007" w14:textId="77777777" w:rsidR="008E78CB" w:rsidRDefault="006D1ECA" w:rsidP="006D1ECA">
      <w:pPr>
        <w:pStyle w:val="Heading1"/>
      </w:pPr>
      <w:r>
        <w:t>Specific Types of Content:</w:t>
      </w:r>
    </w:p>
    <w:p w14:paraId="00000008" w14:textId="77777777" w:rsidR="008E78CB" w:rsidRDefault="006D1ECA">
      <w:pPr>
        <w:numPr>
          <w:ilvl w:val="0"/>
          <w:numId w:val="2"/>
        </w:numPr>
      </w:pPr>
      <w:hyperlink r:id="rId9">
        <w:r>
          <w:rPr>
            <w:color w:val="1155CC"/>
            <w:u w:val="single"/>
          </w:rPr>
          <w:t>Working with Images</w:t>
        </w:r>
      </w:hyperlink>
    </w:p>
    <w:p w14:paraId="00000009" w14:textId="77777777" w:rsidR="008E78CB" w:rsidRDefault="006D1ECA">
      <w:pPr>
        <w:numPr>
          <w:ilvl w:val="0"/>
          <w:numId w:val="2"/>
        </w:numPr>
      </w:pPr>
      <w:hyperlink r:id="rId10">
        <w:r>
          <w:rPr>
            <w:color w:val="1155CC"/>
            <w:u w:val="single"/>
          </w:rPr>
          <w:t>Color Contrast</w:t>
        </w:r>
      </w:hyperlink>
    </w:p>
    <w:p w14:paraId="0000000A" w14:textId="77777777" w:rsidR="008E78CB" w:rsidRDefault="006D1ECA">
      <w:pPr>
        <w:numPr>
          <w:ilvl w:val="0"/>
          <w:numId w:val="2"/>
        </w:numPr>
      </w:pPr>
      <w:hyperlink r:id="rId11">
        <w:r>
          <w:rPr>
            <w:color w:val="1155CC"/>
            <w:u w:val="single"/>
          </w:rPr>
          <w:t>Page Structure: Using Headings</w:t>
        </w:r>
      </w:hyperlink>
    </w:p>
    <w:p w14:paraId="0000000B" w14:textId="77777777" w:rsidR="008E78CB" w:rsidRDefault="006D1ECA">
      <w:pPr>
        <w:numPr>
          <w:ilvl w:val="0"/>
          <w:numId w:val="2"/>
        </w:numPr>
      </w:pPr>
      <w:hyperlink r:id="rId12">
        <w:r>
          <w:rPr>
            <w:color w:val="1155CC"/>
            <w:u w:val="single"/>
          </w:rPr>
          <w:t>Labeling Links</w:t>
        </w:r>
      </w:hyperlink>
    </w:p>
    <w:p w14:paraId="0000000C" w14:textId="77777777" w:rsidR="008E78CB" w:rsidRDefault="006D1ECA">
      <w:pPr>
        <w:numPr>
          <w:ilvl w:val="0"/>
          <w:numId w:val="2"/>
        </w:numPr>
      </w:pPr>
      <w:hyperlink r:id="rId13">
        <w:r>
          <w:rPr>
            <w:color w:val="1155CC"/>
            <w:u w:val="single"/>
          </w:rPr>
          <w:t>Working with Tables</w:t>
        </w:r>
      </w:hyperlink>
    </w:p>
    <w:p w14:paraId="0000000D" w14:textId="77777777" w:rsidR="008E78CB" w:rsidRDefault="006D1ECA">
      <w:pPr>
        <w:numPr>
          <w:ilvl w:val="0"/>
          <w:numId w:val="4"/>
        </w:numPr>
      </w:pPr>
      <w:hyperlink r:id="rId14">
        <w:r>
          <w:rPr>
            <w:color w:val="1155CC"/>
            <w:u w:val="single"/>
          </w:rPr>
          <w:t>Transcripts for Videos</w:t>
        </w:r>
      </w:hyperlink>
      <w:r>
        <w:t xml:space="preserve"> </w:t>
      </w:r>
    </w:p>
    <w:p w14:paraId="0000000E" w14:textId="77777777" w:rsidR="008E78CB" w:rsidRDefault="006D1ECA">
      <w:pPr>
        <w:numPr>
          <w:ilvl w:val="0"/>
          <w:numId w:val="4"/>
        </w:numPr>
      </w:pPr>
      <w:hyperlink r:id="rId15">
        <w:r>
          <w:rPr>
            <w:color w:val="1155CC"/>
            <w:u w:val="single"/>
          </w:rPr>
          <w:t>Captions for Videos</w:t>
        </w:r>
      </w:hyperlink>
    </w:p>
    <w:p w14:paraId="0000000F" w14:textId="77777777" w:rsidR="008E78CB" w:rsidRDefault="006D1ECA">
      <w:pPr>
        <w:numPr>
          <w:ilvl w:val="0"/>
          <w:numId w:val="4"/>
        </w:numPr>
      </w:pPr>
      <w:hyperlink r:id="rId16">
        <w:r>
          <w:rPr>
            <w:color w:val="1155CC"/>
            <w:u w:val="single"/>
          </w:rPr>
          <w:t>Describing Visual Images</w:t>
        </w:r>
      </w:hyperlink>
    </w:p>
    <w:p w14:paraId="00000010" w14:textId="77777777" w:rsidR="008E78CB" w:rsidRDefault="008E78CB"/>
    <w:p w14:paraId="00000011" w14:textId="77777777" w:rsidR="008E78CB" w:rsidRDefault="006D1ECA" w:rsidP="006D1ECA">
      <w:pPr>
        <w:pStyle w:val="Heading1"/>
      </w:pPr>
      <w:proofErr w:type="spellStart"/>
      <w:r>
        <w:t>Springshare</w:t>
      </w:r>
      <w:proofErr w:type="spellEnd"/>
      <w:r>
        <w:t xml:space="preserve"> Resources:</w:t>
      </w:r>
    </w:p>
    <w:p w14:paraId="00000012" w14:textId="77777777" w:rsidR="008E78CB" w:rsidRDefault="006D1ECA">
      <w:pPr>
        <w:numPr>
          <w:ilvl w:val="0"/>
          <w:numId w:val="6"/>
        </w:numPr>
        <w:shd w:val="clear" w:color="auto" w:fill="FFFFFF"/>
      </w:pPr>
      <w:hyperlink r:id="rId17">
        <w:proofErr w:type="spellStart"/>
        <w:r>
          <w:rPr>
            <w:color w:val="1155CC"/>
            <w:u w:val="single"/>
          </w:rPr>
          <w:t>Springshare’s</w:t>
        </w:r>
        <w:proofErr w:type="spellEnd"/>
        <w:r>
          <w:rPr>
            <w:color w:val="1155CC"/>
            <w:u w:val="single"/>
          </w:rPr>
          <w:t xml:space="preserve"> accessibility statement (updated December 2024)</w:t>
        </w:r>
      </w:hyperlink>
    </w:p>
    <w:p w14:paraId="00000013" w14:textId="77777777" w:rsidR="008E78CB" w:rsidRDefault="006D1ECA">
      <w:pPr>
        <w:numPr>
          <w:ilvl w:val="0"/>
          <w:numId w:val="6"/>
        </w:numPr>
        <w:shd w:val="clear" w:color="auto" w:fill="FFFFFF"/>
      </w:pPr>
      <w:hyperlink r:id="rId18">
        <w:proofErr w:type="spellStart"/>
        <w:r>
          <w:rPr>
            <w:color w:val="1155CC"/>
            <w:u w:val="single"/>
          </w:rPr>
          <w:t>Springshare</w:t>
        </w:r>
        <w:proofErr w:type="spellEnd"/>
        <w:r>
          <w:rPr>
            <w:color w:val="1155CC"/>
            <w:u w:val="single"/>
          </w:rPr>
          <w:t xml:space="preserve"> ACR from October 31, 2024 (PDF)</w:t>
        </w:r>
      </w:hyperlink>
    </w:p>
    <w:p w14:paraId="00000014" w14:textId="77777777" w:rsidR="008E78CB" w:rsidRDefault="006D1ECA">
      <w:pPr>
        <w:numPr>
          <w:ilvl w:val="0"/>
          <w:numId w:val="6"/>
        </w:numPr>
        <w:shd w:val="clear" w:color="auto" w:fill="FFFFFF"/>
      </w:pPr>
      <w:hyperlink r:id="rId19">
        <w:r>
          <w:rPr>
            <w:color w:val="1155CC"/>
            <w:u w:val="single"/>
          </w:rPr>
          <w:t xml:space="preserve">Accessibility for </w:t>
        </w:r>
        <w:proofErr w:type="spellStart"/>
        <w:r>
          <w:rPr>
            <w:color w:val="1155CC"/>
            <w:u w:val="single"/>
          </w:rPr>
          <w:t>LibGuides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Springshare</w:t>
        </w:r>
        <w:proofErr w:type="spellEnd"/>
        <w:r>
          <w:rPr>
            <w:color w:val="1155CC"/>
            <w:u w:val="single"/>
          </w:rPr>
          <w:t xml:space="preserve"> recording with resource list</w:t>
        </w:r>
      </w:hyperlink>
    </w:p>
    <w:p w14:paraId="00000015" w14:textId="77777777" w:rsidR="008E78CB" w:rsidRDefault="006D1ECA">
      <w:pPr>
        <w:numPr>
          <w:ilvl w:val="0"/>
          <w:numId w:val="6"/>
        </w:numPr>
        <w:shd w:val="clear" w:color="auto" w:fill="FFFFFF"/>
      </w:pPr>
      <w:hyperlink r:id="rId20">
        <w:r>
          <w:rPr>
            <w:color w:val="1155CC"/>
            <w:u w:val="single"/>
          </w:rPr>
          <w:t>Look &amp; Feel: Customize the individual profile page layout</w:t>
        </w:r>
      </w:hyperlink>
    </w:p>
    <w:p w14:paraId="00000016" w14:textId="77777777" w:rsidR="008E78CB" w:rsidRDefault="008E78CB"/>
    <w:p w14:paraId="00000017" w14:textId="77777777" w:rsidR="008E78CB" w:rsidRDefault="006D1ECA" w:rsidP="006D1ECA">
      <w:pPr>
        <w:pStyle w:val="Heading1"/>
      </w:pPr>
      <w:r>
        <w:t>Other Resources:</w:t>
      </w:r>
    </w:p>
    <w:p w14:paraId="00000018" w14:textId="77777777" w:rsidR="008E78CB" w:rsidRDefault="006D1ECA">
      <w:pPr>
        <w:numPr>
          <w:ilvl w:val="0"/>
          <w:numId w:val="5"/>
        </w:numPr>
      </w:pPr>
      <w:hyperlink r:id="rId21">
        <w:r>
          <w:rPr>
            <w:color w:val="1155CC"/>
            <w:u w:val="single"/>
          </w:rPr>
          <w:t>Writing for the Web</w:t>
        </w:r>
      </w:hyperlink>
      <w:r>
        <w:t>: Tips for writing clearly and simply for the web</w:t>
      </w:r>
    </w:p>
    <w:p w14:paraId="00000019" w14:textId="77777777" w:rsidR="008E78CB" w:rsidRDefault="006D1ECA">
      <w:pPr>
        <w:numPr>
          <w:ilvl w:val="0"/>
          <w:numId w:val="5"/>
        </w:numPr>
      </w:pPr>
      <w:hyperlink r:id="rId22">
        <w:r>
          <w:rPr>
            <w:color w:val="1155CC"/>
            <w:u w:val="single"/>
          </w:rPr>
          <w:t>Accessibility Evaluation Tools</w:t>
        </w:r>
      </w:hyperlink>
      <w:r>
        <w:t>: Recommended tools for checking the accessibility of websites</w:t>
      </w:r>
    </w:p>
    <w:p w14:paraId="0000001A" w14:textId="77777777" w:rsidR="008E78CB" w:rsidRDefault="006D1ECA">
      <w:pPr>
        <w:numPr>
          <w:ilvl w:val="0"/>
          <w:numId w:val="6"/>
        </w:numPr>
        <w:shd w:val="clear" w:color="auto" w:fill="FFFFFF"/>
      </w:pPr>
      <w:hyperlink r:id="rId23">
        <w:r>
          <w:rPr>
            <w:color w:val="1155CC"/>
            <w:u w:val="single"/>
          </w:rPr>
          <w:t>How to Meet WCAG (Quick Reference)</w:t>
        </w:r>
      </w:hyperlink>
    </w:p>
    <w:p w14:paraId="0000001B" w14:textId="77777777" w:rsidR="008E78CB" w:rsidRDefault="006D1ECA">
      <w:pPr>
        <w:numPr>
          <w:ilvl w:val="0"/>
          <w:numId w:val="6"/>
        </w:numPr>
        <w:shd w:val="clear" w:color="auto" w:fill="FFFFFF"/>
      </w:pPr>
      <w:hyperlink r:id="rId24">
        <w:proofErr w:type="spellStart"/>
        <w:r>
          <w:rPr>
            <w:color w:val="1155CC"/>
            <w:u w:val="single"/>
          </w:rPr>
          <w:t>WebAIM</w:t>
        </w:r>
        <w:proofErr w:type="spellEnd"/>
        <w:r>
          <w:rPr>
            <w:color w:val="1155CC"/>
            <w:u w:val="single"/>
          </w:rPr>
          <w:t xml:space="preserve"> articles</w:t>
        </w:r>
      </w:hyperlink>
    </w:p>
    <w:p w14:paraId="0000001C" w14:textId="77777777" w:rsidR="008E78CB" w:rsidRDefault="006D1ECA">
      <w:pPr>
        <w:numPr>
          <w:ilvl w:val="0"/>
          <w:numId w:val="6"/>
        </w:numPr>
        <w:shd w:val="clear" w:color="auto" w:fill="FFFFFF"/>
      </w:pPr>
      <w:hyperlink r:id="rId25">
        <w:r>
          <w:rPr>
            <w:color w:val="1155CC"/>
            <w:u w:val="single"/>
          </w:rPr>
          <w:t>Accessibility Fundamentals Overview from W3C’s Web Accessibility Initiative</w:t>
        </w:r>
      </w:hyperlink>
    </w:p>
    <w:sectPr w:rsidR="008E78C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C37985-F0CD-4228-AE90-ABD7A76A1C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56702E0-7CA5-4A12-ACAF-C6A2AA11BB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D164C"/>
    <w:multiLevelType w:val="multilevel"/>
    <w:tmpl w:val="164253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7B5D7E"/>
    <w:multiLevelType w:val="multilevel"/>
    <w:tmpl w:val="D2E67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1E07F3"/>
    <w:multiLevelType w:val="multilevel"/>
    <w:tmpl w:val="6E90E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E8151D"/>
    <w:multiLevelType w:val="multilevel"/>
    <w:tmpl w:val="81423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176F14"/>
    <w:multiLevelType w:val="multilevel"/>
    <w:tmpl w:val="2272F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8215D17"/>
    <w:multiLevelType w:val="multilevel"/>
    <w:tmpl w:val="1A50E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8CB"/>
    <w:rsid w:val="006D1ECA"/>
    <w:rsid w:val="008E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AD3B88-0C77-45B9-8ABB-16040C5DB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essibility.umn.edu/getting-started/learn-7-core-accessibility-skills" TargetMode="External"/><Relationship Id="rId13" Type="http://schemas.openxmlformats.org/officeDocument/2006/relationships/hyperlink" Target="http://w3.org/wai/tutorials/tables" TargetMode="External"/><Relationship Id="rId18" Type="http://schemas.openxmlformats.org/officeDocument/2006/relationships/hyperlink" Target="https://lounge.springshare.com/api/v2/media/download-by-url?url=https%3A%2F%2Fus.v-cdn.net%2F6032264%2Fuploads%2F4VH9IP2FYX4T%2Flibguides-vpat2-5int-october-2024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ebaim.org/techniques/writing/" TargetMode="External"/><Relationship Id="rId7" Type="http://schemas.openxmlformats.org/officeDocument/2006/relationships/hyperlink" Target="https://accessibility.umn.edu/getting-started/use-accessibility-3rs-framework/how-use-3rs-framework" TargetMode="External"/><Relationship Id="rId12" Type="http://schemas.openxmlformats.org/officeDocument/2006/relationships/hyperlink" Target="https://www.nngroup.com/articles/better-link-labels/" TargetMode="External"/><Relationship Id="rId17" Type="http://schemas.openxmlformats.org/officeDocument/2006/relationships/hyperlink" Target="https://www.springshare.com/accessibility" TargetMode="External"/><Relationship Id="rId25" Type="http://schemas.openxmlformats.org/officeDocument/2006/relationships/hyperlink" Target="https://www.w3.org/WAI/fundamental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3.org/WAI/media/av/description/" TargetMode="External"/><Relationship Id="rId20" Type="http://schemas.openxmlformats.org/officeDocument/2006/relationships/hyperlink" Target="https://ask.springshare.com/libguides/faq/110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3.org/WAI/planning/arrm/" TargetMode="External"/><Relationship Id="rId11" Type="http://schemas.openxmlformats.org/officeDocument/2006/relationships/hyperlink" Target="https://www.w3.org/WAI/tutorials/page-structure/headings/" TargetMode="External"/><Relationship Id="rId24" Type="http://schemas.openxmlformats.org/officeDocument/2006/relationships/hyperlink" Target="https://webaim.org/articles/" TargetMode="External"/><Relationship Id="rId5" Type="http://schemas.openxmlformats.org/officeDocument/2006/relationships/hyperlink" Target="https://www.w3.org/TR/WCAG21/" TargetMode="External"/><Relationship Id="rId15" Type="http://schemas.openxmlformats.org/officeDocument/2006/relationships/hyperlink" Target="https://www.w3.org/WAI/media/av/captions/" TargetMode="External"/><Relationship Id="rId23" Type="http://schemas.openxmlformats.org/officeDocument/2006/relationships/hyperlink" Target="https://www.w3.org/WAI/WCAG22/quickref/?versions=2.1" TargetMode="External"/><Relationship Id="rId10" Type="http://schemas.openxmlformats.org/officeDocument/2006/relationships/hyperlink" Target="https://www.w3.org/WAI/tutorials/images/" TargetMode="External"/><Relationship Id="rId19" Type="http://schemas.openxmlformats.org/officeDocument/2006/relationships/hyperlink" Target="https://training.springshare.com/friendly.php?s=libguides/accessibil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3.org/WAI/tutorials/images/" TargetMode="External"/><Relationship Id="rId14" Type="http://schemas.openxmlformats.org/officeDocument/2006/relationships/hyperlink" Target="https://www.w3.org/WAI/media/av/transcripts/" TargetMode="External"/><Relationship Id="rId22" Type="http://schemas.openxmlformats.org/officeDocument/2006/relationships/hyperlink" Target="https://wave.webaim.org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Arroyo, Amber L.</cp:lastModifiedBy>
  <cp:revision>2</cp:revision>
  <dcterms:created xsi:type="dcterms:W3CDTF">2026-02-24T18:48:00Z</dcterms:created>
  <dcterms:modified xsi:type="dcterms:W3CDTF">2026-02-24T18:48:00Z</dcterms:modified>
</cp:coreProperties>
</file>